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BC09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474BC09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4BC098" w14:textId="4CA3407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74088C">
        <w:rPr>
          <w:rFonts w:ascii="Corbel" w:hAnsi="Corbel"/>
          <w:i/>
          <w:smallCaps/>
          <w:sz w:val="24"/>
          <w:szCs w:val="24"/>
        </w:rPr>
        <w:t>22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74088C">
        <w:rPr>
          <w:rFonts w:ascii="Corbel" w:hAnsi="Corbel"/>
          <w:i/>
          <w:smallCaps/>
          <w:sz w:val="24"/>
          <w:szCs w:val="24"/>
        </w:rPr>
        <w:t>4</w:t>
      </w:r>
    </w:p>
    <w:p w14:paraId="474BC09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4BC09A" w14:textId="0C55809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74088C">
        <w:rPr>
          <w:rFonts w:ascii="Corbel" w:hAnsi="Corbel"/>
          <w:sz w:val="20"/>
          <w:szCs w:val="20"/>
        </w:rPr>
        <w:t>22</w:t>
      </w:r>
      <w:r w:rsidR="005C7FBF">
        <w:rPr>
          <w:rFonts w:ascii="Corbel" w:hAnsi="Corbel"/>
          <w:sz w:val="20"/>
          <w:szCs w:val="20"/>
        </w:rPr>
        <w:t>/202</w:t>
      </w:r>
      <w:r w:rsidR="00681610">
        <w:rPr>
          <w:rFonts w:ascii="Corbel" w:hAnsi="Corbel"/>
          <w:sz w:val="20"/>
          <w:szCs w:val="20"/>
        </w:rPr>
        <w:t>3</w:t>
      </w:r>
    </w:p>
    <w:p w14:paraId="474BC09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BC09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4BC09F" w14:textId="77777777" w:rsidTr="00D02556">
        <w:tc>
          <w:tcPr>
            <w:tcW w:w="2694" w:type="dxa"/>
            <w:vAlign w:val="center"/>
          </w:tcPr>
          <w:p w14:paraId="474BC0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C09E" w14:textId="77777777" w:rsidR="0085747A" w:rsidRPr="009C54AE" w:rsidRDefault="005C7FBF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57089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9C54AE" w14:paraId="474BC0A2" w14:textId="77777777" w:rsidTr="00D02556">
        <w:tc>
          <w:tcPr>
            <w:tcW w:w="2694" w:type="dxa"/>
            <w:vAlign w:val="center"/>
          </w:tcPr>
          <w:p w14:paraId="474BC0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4BC0A1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474BC0A5" w14:textId="77777777" w:rsidTr="00D02556">
        <w:tc>
          <w:tcPr>
            <w:tcW w:w="2694" w:type="dxa"/>
            <w:vAlign w:val="center"/>
          </w:tcPr>
          <w:p w14:paraId="474BC0A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4BC0A4" w14:textId="7C033FA1" w:rsidR="0085747A" w:rsidRPr="009C54AE" w:rsidRDefault="00D025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02556" w:rsidRPr="009C54AE" w14:paraId="474BC0A8" w14:textId="77777777" w:rsidTr="00D02556">
        <w:tc>
          <w:tcPr>
            <w:tcW w:w="2694" w:type="dxa"/>
            <w:vAlign w:val="center"/>
          </w:tcPr>
          <w:p w14:paraId="474BC0A6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4BC0A7" w14:textId="75810ADB" w:rsidR="00D02556" w:rsidRPr="00B7151A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02556" w:rsidRPr="009C54AE" w14:paraId="474BC0AB" w14:textId="77777777" w:rsidTr="00D02556">
        <w:tc>
          <w:tcPr>
            <w:tcW w:w="2694" w:type="dxa"/>
            <w:vAlign w:val="center"/>
          </w:tcPr>
          <w:p w14:paraId="474BC0A9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4BC0AA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02556" w:rsidRPr="009C54AE" w14:paraId="474BC0AE" w14:textId="77777777" w:rsidTr="00D02556">
        <w:tc>
          <w:tcPr>
            <w:tcW w:w="2694" w:type="dxa"/>
            <w:vAlign w:val="center"/>
          </w:tcPr>
          <w:p w14:paraId="474BC0AC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4BC0AD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D02556" w:rsidRPr="009C54AE" w14:paraId="474BC0B1" w14:textId="77777777" w:rsidTr="00D02556">
        <w:tc>
          <w:tcPr>
            <w:tcW w:w="2694" w:type="dxa"/>
            <w:vAlign w:val="center"/>
          </w:tcPr>
          <w:p w14:paraId="474BC0AF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4BC0B0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02556" w:rsidRPr="009C54AE" w14:paraId="474BC0B4" w14:textId="77777777" w:rsidTr="00D02556">
        <w:tc>
          <w:tcPr>
            <w:tcW w:w="2694" w:type="dxa"/>
            <w:vAlign w:val="center"/>
          </w:tcPr>
          <w:p w14:paraId="474BC0B2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4BC0B3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02556" w:rsidRPr="009C54AE" w14:paraId="474BC0B7" w14:textId="77777777" w:rsidTr="00D02556">
        <w:tc>
          <w:tcPr>
            <w:tcW w:w="2694" w:type="dxa"/>
            <w:vAlign w:val="center"/>
          </w:tcPr>
          <w:p w14:paraId="474BC0B5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4BC0B6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D02556" w:rsidRPr="009C54AE" w14:paraId="474BC0BA" w14:textId="77777777" w:rsidTr="00D02556">
        <w:tc>
          <w:tcPr>
            <w:tcW w:w="2694" w:type="dxa"/>
            <w:vAlign w:val="center"/>
          </w:tcPr>
          <w:p w14:paraId="474BC0B8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BC0B9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02556" w:rsidRPr="009C54AE" w14:paraId="474BC0BD" w14:textId="77777777" w:rsidTr="00D02556">
        <w:tc>
          <w:tcPr>
            <w:tcW w:w="2694" w:type="dxa"/>
            <w:vAlign w:val="center"/>
          </w:tcPr>
          <w:p w14:paraId="474BC0BB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4BC0BC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02556" w:rsidRPr="009C54AE" w14:paraId="474BC0C0" w14:textId="77777777" w:rsidTr="00D02556">
        <w:tc>
          <w:tcPr>
            <w:tcW w:w="2694" w:type="dxa"/>
            <w:vAlign w:val="center"/>
          </w:tcPr>
          <w:p w14:paraId="474BC0BE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BC0BF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D02556" w:rsidRPr="009C54AE" w14:paraId="474BC0C3" w14:textId="77777777" w:rsidTr="00D02556">
        <w:tc>
          <w:tcPr>
            <w:tcW w:w="2694" w:type="dxa"/>
            <w:vAlign w:val="center"/>
          </w:tcPr>
          <w:p w14:paraId="474BC0C1" w14:textId="77777777" w:rsidR="00D02556" w:rsidRPr="009C54AE" w:rsidRDefault="00D02556" w:rsidP="00D025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4BC0C2" w14:textId="77777777" w:rsidR="00D02556" w:rsidRPr="009C54AE" w:rsidRDefault="00D02556" w:rsidP="00D025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4BC0C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4BC0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4BC0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4BC0C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4BC0D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4BC0C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C0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4BC0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D4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5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6" w14:textId="77777777" w:rsidR="00015B8F" w:rsidRPr="009C54AE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DD" w14:textId="7F1767CC" w:rsidR="00015B8F" w:rsidRPr="009C54AE" w:rsidRDefault="007408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474BC0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C0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C0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4BC0E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4BC0E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4BC0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BC0ED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C692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74BC0E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74BC0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BC0F0" w14:textId="23ACF65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74BC0F1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74BC0F2" w14:textId="77777777"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474BC0F3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474BC0F4" w14:textId="49332C63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Zaliczenie przedmiotu: </w:t>
      </w:r>
      <w:r w:rsidR="0074088C">
        <w:rPr>
          <w:rFonts w:ascii="Corbel" w:hAnsi="Corbel"/>
          <w:b w:val="0"/>
          <w:smallCaps w:val="0"/>
          <w:szCs w:val="24"/>
        </w:rPr>
        <w:t>zaliczenie z oceną</w:t>
      </w:r>
    </w:p>
    <w:p w14:paraId="474BC0F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0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0F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0F9" w14:textId="77777777" w:rsidTr="00745302">
        <w:tc>
          <w:tcPr>
            <w:tcW w:w="9670" w:type="dxa"/>
          </w:tcPr>
          <w:p w14:paraId="474BC0F8" w14:textId="77777777" w:rsidR="0085747A" w:rsidRPr="009C54AE" w:rsidRDefault="005C7F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</w:t>
            </w:r>
            <w:r w:rsidR="009016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ów: 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14:paraId="474BC0F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BC0F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4BC0F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BC0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4BC0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14:paraId="474BC101" w14:textId="77777777" w:rsidTr="002E3E29">
        <w:tc>
          <w:tcPr>
            <w:tcW w:w="851" w:type="dxa"/>
            <w:vAlign w:val="center"/>
          </w:tcPr>
          <w:p w14:paraId="474BC0FF" w14:textId="77777777"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4BC100" w14:textId="77777777" w:rsidR="002E3E29" w:rsidRPr="00BE3CC0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BE3CC0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9C54AE" w14:paraId="474BC104" w14:textId="77777777" w:rsidTr="002E3E29">
        <w:tc>
          <w:tcPr>
            <w:tcW w:w="851" w:type="dxa"/>
            <w:vAlign w:val="center"/>
          </w:tcPr>
          <w:p w14:paraId="474BC102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4BC103" w14:textId="77777777"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9C54AE" w14:paraId="474BC107" w14:textId="77777777" w:rsidTr="002E3E29">
        <w:tc>
          <w:tcPr>
            <w:tcW w:w="851" w:type="dxa"/>
            <w:vAlign w:val="center"/>
          </w:tcPr>
          <w:p w14:paraId="474BC105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474BC106" w14:textId="77777777" w:rsidR="002E3E29" w:rsidRPr="00BE3CC0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9C54AE" w14:paraId="474BC10A" w14:textId="77777777" w:rsidTr="002E3E29">
        <w:tc>
          <w:tcPr>
            <w:tcW w:w="851" w:type="dxa"/>
            <w:vAlign w:val="center"/>
          </w:tcPr>
          <w:p w14:paraId="474BC108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4BC109" w14:textId="77777777" w:rsidR="002E3E29" w:rsidRPr="00BE3CC0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14:paraId="474BC1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4BC1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74BC10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474BC111" w14:textId="77777777" w:rsidTr="0071620A">
        <w:tc>
          <w:tcPr>
            <w:tcW w:w="1701" w:type="dxa"/>
            <w:vAlign w:val="center"/>
          </w:tcPr>
          <w:p w14:paraId="474BC1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4BC1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4BC1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2556" w:rsidRPr="009C54AE" w14:paraId="26F39DC5" w14:textId="77777777" w:rsidTr="0071620A">
        <w:tc>
          <w:tcPr>
            <w:tcW w:w="1701" w:type="dxa"/>
            <w:vAlign w:val="center"/>
          </w:tcPr>
          <w:p w14:paraId="2B2719BA" w14:textId="77777777" w:rsidR="00D02556" w:rsidRPr="009C54AE" w:rsidRDefault="00D0255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612ADE5" w14:textId="1811F41C" w:rsidR="00D02556" w:rsidRPr="009C54AE" w:rsidRDefault="00D02556" w:rsidP="00D025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5A5DBF1" w14:textId="77777777" w:rsidR="00D02556" w:rsidRPr="009C54AE" w:rsidRDefault="00D0255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474BC115" w14:textId="77777777" w:rsidTr="005E6E85">
        <w:tc>
          <w:tcPr>
            <w:tcW w:w="1701" w:type="dxa"/>
          </w:tcPr>
          <w:p w14:paraId="474BC112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4BC113" w14:textId="77777777" w:rsidR="002E3E29" w:rsidRPr="00BE3CC0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14:paraId="474BC114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14:paraId="474BC119" w14:textId="77777777" w:rsidTr="005E6E85">
        <w:tc>
          <w:tcPr>
            <w:tcW w:w="1701" w:type="dxa"/>
          </w:tcPr>
          <w:p w14:paraId="474BC116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74BC117" w14:textId="77777777" w:rsidR="009A5182" w:rsidRDefault="009A5182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C07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14:paraId="474BC118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9C54AE" w14:paraId="474BC11D" w14:textId="77777777" w:rsidTr="005E6E85">
        <w:tc>
          <w:tcPr>
            <w:tcW w:w="1701" w:type="dxa"/>
          </w:tcPr>
          <w:p w14:paraId="474BC11A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4BC11B" w14:textId="77777777"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14:paraId="474BC11C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9C54AE" w14:paraId="474BC121" w14:textId="77777777" w:rsidTr="005E6E85">
        <w:tc>
          <w:tcPr>
            <w:tcW w:w="1701" w:type="dxa"/>
          </w:tcPr>
          <w:p w14:paraId="474BC11E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74BC11F" w14:textId="77777777" w:rsidR="009A5182" w:rsidRPr="00BE3CC0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14:paraId="474BC120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9C54AE" w14:paraId="474BC125" w14:textId="77777777" w:rsidTr="005E6E85">
        <w:tc>
          <w:tcPr>
            <w:tcW w:w="1701" w:type="dxa"/>
          </w:tcPr>
          <w:p w14:paraId="474BC122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74BC123" w14:textId="77777777" w:rsidR="009A5182" w:rsidRPr="00BE3CC0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14:paraId="474BC124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9C54AE" w14:paraId="474BC129" w14:textId="77777777" w:rsidTr="005E6E85">
        <w:tc>
          <w:tcPr>
            <w:tcW w:w="1701" w:type="dxa"/>
          </w:tcPr>
          <w:p w14:paraId="474BC126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74BC127" w14:textId="266DCB74" w:rsidR="009A5182" w:rsidRPr="00CA3481" w:rsidRDefault="00CA3481" w:rsidP="00CA3481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Wyrazi przekonanie o konieczności troski o elementy dziedzictwa kulturowego regionu.</w:t>
            </w:r>
          </w:p>
        </w:tc>
        <w:tc>
          <w:tcPr>
            <w:tcW w:w="1873" w:type="dxa"/>
          </w:tcPr>
          <w:p w14:paraId="474BC128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74BC1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12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4BC1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4BC1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12F" w14:textId="77777777" w:rsidTr="00923D7D">
        <w:tc>
          <w:tcPr>
            <w:tcW w:w="9639" w:type="dxa"/>
          </w:tcPr>
          <w:p w14:paraId="474BC1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14:paraId="474BC131" w14:textId="77777777" w:rsidTr="00923D7D">
        <w:tc>
          <w:tcPr>
            <w:tcW w:w="9639" w:type="dxa"/>
          </w:tcPr>
          <w:p w14:paraId="474BC130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2E3E29" w:rsidRPr="009C54AE" w14:paraId="474BC133" w14:textId="77777777" w:rsidTr="00923D7D">
        <w:tc>
          <w:tcPr>
            <w:tcW w:w="9639" w:type="dxa"/>
          </w:tcPr>
          <w:p w14:paraId="474BC132" w14:textId="77777777"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2E3E29" w:rsidRPr="009C54AE" w14:paraId="474BC135" w14:textId="77777777" w:rsidTr="00923D7D">
        <w:tc>
          <w:tcPr>
            <w:tcW w:w="9639" w:type="dxa"/>
          </w:tcPr>
          <w:p w14:paraId="474BC134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9C54AE" w14:paraId="474BC137" w14:textId="77777777" w:rsidTr="00923D7D">
        <w:tc>
          <w:tcPr>
            <w:tcW w:w="9639" w:type="dxa"/>
          </w:tcPr>
          <w:p w14:paraId="474BC136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9C54AE" w14:paraId="474BC139" w14:textId="77777777" w:rsidTr="00923D7D">
        <w:tc>
          <w:tcPr>
            <w:tcW w:w="9639" w:type="dxa"/>
          </w:tcPr>
          <w:p w14:paraId="474BC138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Model roli ped</w:t>
            </w:r>
            <w:r w:rsidR="00456DE9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511C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9C54AE" w14:paraId="474BC13B" w14:textId="77777777" w:rsidTr="00923D7D">
        <w:tc>
          <w:tcPr>
            <w:tcW w:w="9639" w:type="dxa"/>
          </w:tcPr>
          <w:p w14:paraId="474BC13A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9C54AE" w14:paraId="474BC13D" w14:textId="77777777" w:rsidTr="00923D7D">
        <w:tc>
          <w:tcPr>
            <w:tcW w:w="9639" w:type="dxa"/>
          </w:tcPr>
          <w:p w14:paraId="474BC13C" w14:textId="77777777" w:rsidR="002E3E29" w:rsidRPr="00511CE9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14:paraId="474BC1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BC13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14:paraId="474BC140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4BC142" w14:textId="77777777" w:rsidTr="00923D7D">
        <w:tc>
          <w:tcPr>
            <w:tcW w:w="9639" w:type="dxa"/>
          </w:tcPr>
          <w:p w14:paraId="474BC14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9C54AE" w14:paraId="474BC144" w14:textId="77777777" w:rsidTr="00923D7D">
        <w:tc>
          <w:tcPr>
            <w:tcW w:w="9639" w:type="dxa"/>
          </w:tcPr>
          <w:p w14:paraId="474BC143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9C54AE" w14:paraId="474BC146" w14:textId="77777777" w:rsidTr="00923D7D">
        <w:tc>
          <w:tcPr>
            <w:tcW w:w="9639" w:type="dxa"/>
          </w:tcPr>
          <w:p w14:paraId="474BC145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9C54AE" w14:paraId="474BC148" w14:textId="77777777" w:rsidTr="00923D7D">
        <w:tc>
          <w:tcPr>
            <w:tcW w:w="9639" w:type="dxa"/>
          </w:tcPr>
          <w:p w14:paraId="474BC147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9C54AE" w14:paraId="474BC14A" w14:textId="77777777" w:rsidTr="00923D7D">
        <w:tc>
          <w:tcPr>
            <w:tcW w:w="9639" w:type="dxa"/>
          </w:tcPr>
          <w:p w14:paraId="474BC149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9C54AE" w14:paraId="474BC14C" w14:textId="77777777" w:rsidTr="00923D7D">
        <w:tc>
          <w:tcPr>
            <w:tcW w:w="9639" w:type="dxa"/>
          </w:tcPr>
          <w:p w14:paraId="474BC14B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9C54AE" w14:paraId="474BC14E" w14:textId="77777777" w:rsidTr="00923D7D">
        <w:tc>
          <w:tcPr>
            <w:tcW w:w="9639" w:type="dxa"/>
          </w:tcPr>
          <w:p w14:paraId="474BC14D" w14:textId="77777777" w:rsidR="00456DE9" w:rsidRPr="00511CE9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9C54AE" w14:paraId="474BC150" w14:textId="77777777" w:rsidTr="00923D7D">
        <w:tc>
          <w:tcPr>
            <w:tcW w:w="9639" w:type="dxa"/>
          </w:tcPr>
          <w:p w14:paraId="474BC14F" w14:textId="77777777" w:rsidR="002E3E29" w:rsidRPr="00511CE9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1CE9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511CE9">
              <w:rPr>
                <w:rFonts w:ascii="Corbel" w:hAnsi="Corbel"/>
                <w:sz w:val="24"/>
                <w:szCs w:val="24"/>
              </w:rPr>
              <w:t>w zakresie praw dziecka.</w:t>
            </w:r>
          </w:p>
        </w:tc>
      </w:tr>
    </w:tbl>
    <w:p w14:paraId="474BC1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BC15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4BC1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54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74BC155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474BC156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74BC1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74BC1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4BC15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4BC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74BC163" w14:textId="77777777" w:rsidTr="00A5078E">
        <w:tc>
          <w:tcPr>
            <w:tcW w:w="1962" w:type="dxa"/>
            <w:vAlign w:val="center"/>
          </w:tcPr>
          <w:p w14:paraId="474BC1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4BC15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74BC16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4BC16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4BC1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474BC167" w14:textId="77777777" w:rsidTr="00A5078E">
        <w:tc>
          <w:tcPr>
            <w:tcW w:w="1962" w:type="dxa"/>
          </w:tcPr>
          <w:p w14:paraId="474BC164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74BC165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74BC166" w14:textId="552DD3F0" w:rsidR="002E3E29" w:rsidRPr="001B1845" w:rsidRDefault="0064030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wykłady, </w:t>
            </w:r>
            <w:r w:rsidR="00A5078E">
              <w:rPr>
                <w:rFonts w:ascii="Corbel" w:hAnsi="Corbel"/>
                <w:sz w:val="24"/>
                <w:szCs w:val="24"/>
              </w:rPr>
              <w:t>ć</w:t>
            </w:r>
            <w:r w:rsidR="002E3E29"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6B" w14:textId="77777777" w:rsidTr="00A5078E">
        <w:tc>
          <w:tcPr>
            <w:tcW w:w="1962" w:type="dxa"/>
          </w:tcPr>
          <w:p w14:paraId="474BC168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74BC169" w14:textId="77777777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B18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474BC16A" w14:textId="6A498CCD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6F" w14:textId="77777777" w:rsidTr="00A5078E">
        <w:tc>
          <w:tcPr>
            <w:tcW w:w="1962" w:type="dxa"/>
          </w:tcPr>
          <w:p w14:paraId="474BC16C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4BC16D" w14:textId="0D98E15C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6E" w14:textId="66B02D85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3" w14:textId="77777777" w:rsidTr="00A5078E">
        <w:tc>
          <w:tcPr>
            <w:tcW w:w="1962" w:type="dxa"/>
          </w:tcPr>
          <w:p w14:paraId="474BC170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4BC171" w14:textId="6D3C7AF2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72" w14:textId="50FA92BC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7" w14:textId="77777777" w:rsidTr="00A5078E">
        <w:tc>
          <w:tcPr>
            <w:tcW w:w="1962" w:type="dxa"/>
          </w:tcPr>
          <w:p w14:paraId="474BC174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4BC175" w14:textId="39AE907A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 xml:space="preserve">Obserwacja w trakcie zajęć, praca </w:t>
            </w:r>
            <w:r>
              <w:rPr>
                <w:rFonts w:ascii="Corbel" w:hAnsi="Corbel"/>
                <w:sz w:val="24"/>
                <w:szCs w:val="24"/>
              </w:rPr>
              <w:t>zaliczeniowa</w:t>
            </w:r>
          </w:p>
        </w:tc>
        <w:tc>
          <w:tcPr>
            <w:tcW w:w="2117" w:type="dxa"/>
          </w:tcPr>
          <w:p w14:paraId="474BC176" w14:textId="60A92868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640301" w:rsidRPr="009C54AE" w14:paraId="474BC17B" w14:textId="77777777" w:rsidTr="00A5078E">
        <w:tc>
          <w:tcPr>
            <w:tcW w:w="1962" w:type="dxa"/>
          </w:tcPr>
          <w:p w14:paraId="474BC178" w14:textId="77777777" w:rsidR="00640301" w:rsidRPr="00511CE9" w:rsidRDefault="00640301" w:rsidP="006403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74BC179" w14:textId="77777777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74BC17A" w14:textId="481863AD" w:rsidR="00640301" w:rsidRPr="001B1845" w:rsidRDefault="00640301" w:rsidP="0064030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wykłady, ć</w:t>
            </w:r>
            <w:r w:rsidRPr="001B1845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</w:tbl>
    <w:p w14:paraId="474BC1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4BC17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474BC181" w14:textId="77777777" w:rsidTr="001A0066">
        <w:tc>
          <w:tcPr>
            <w:tcW w:w="9670" w:type="dxa"/>
          </w:tcPr>
          <w:p w14:paraId="474BC17F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6AC1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udział w zajęciach, 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zaliczenie kolokwium pisemnego obe</w:t>
            </w:r>
            <w:r w:rsidR="00456DE9">
              <w:rPr>
                <w:rFonts w:ascii="Corbel" w:hAnsi="Corbel"/>
                <w:b w:val="0"/>
                <w:smallCaps w:val="0"/>
                <w:szCs w:val="24"/>
              </w:rPr>
              <w:t>jmującego treści wykładów i ćwi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14:paraId="474BC180" w14:textId="402A8494" w:rsidR="001A0066" w:rsidRPr="00511CE9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 obejmującego treści wykładów i ćwiczeń, 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pozytywnie ocenione prowadzenie zajęć na ćwiczeniach,  pozytywnie oceniona praca </w:t>
            </w:r>
            <w:r w:rsidR="0074088C">
              <w:rPr>
                <w:rFonts w:ascii="Corbel" w:hAnsi="Corbel"/>
                <w:b w:val="0"/>
                <w:smallCaps w:val="0"/>
                <w:szCs w:val="24"/>
              </w:rPr>
              <w:t>zaliczeniowa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– program pracy wychowawczej w ramach godzin do dyspozycji wychowawcy klasowego. </w:t>
            </w:r>
          </w:p>
        </w:tc>
      </w:tr>
    </w:tbl>
    <w:p w14:paraId="474B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4BC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474BC187" w14:textId="77777777" w:rsidTr="009D33AA">
        <w:tc>
          <w:tcPr>
            <w:tcW w:w="4912" w:type="dxa"/>
            <w:vAlign w:val="center"/>
          </w:tcPr>
          <w:p w14:paraId="474BC1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08" w:type="dxa"/>
            <w:vAlign w:val="center"/>
          </w:tcPr>
          <w:p w14:paraId="474BC1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4BC18A" w14:textId="77777777" w:rsidTr="009D33AA">
        <w:tc>
          <w:tcPr>
            <w:tcW w:w="4912" w:type="dxa"/>
          </w:tcPr>
          <w:p w14:paraId="474BC18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08" w:type="dxa"/>
          </w:tcPr>
          <w:p w14:paraId="474BC189" w14:textId="77777777" w:rsidR="0085747A" w:rsidRPr="009C54AE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74BC18E" w14:textId="77777777" w:rsidTr="009D33AA">
        <w:tc>
          <w:tcPr>
            <w:tcW w:w="4912" w:type="dxa"/>
          </w:tcPr>
          <w:p w14:paraId="474BC1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4BC1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08" w:type="dxa"/>
          </w:tcPr>
          <w:p w14:paraId="474BC18D" w14:textId="51BAF03B" w:rsidR="00C61DC5" w:rsidRPr="009C54AE" w:rsidRDefault="00CC53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74BC192" w14:textId="77777777" w:rsidTr="009D33AA">
        <w:tc>
          <w:tcPr>
            <w:tcW w:w="4912" w:type="dxa"/>
          </w:tcPr>
          <w:p w14:paraId="34E471B3" w14:textId="77777777" w:rsidR="009D33AA" w:rsidRDefault="009D33AA" w:rsidP="009D33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3AEAABB5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57CA03C3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14:paraId="7BFF34D7" w14:textId="77777777" w:rsid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samodzielnie prowadzonych zajęć, </w:t>
            </w:r>
          </w:p>
          <w:p w14:paraId="474BC190" w14:textId="4E75EDB5" w:rsidR="00C61DC5" w:rsidRPr="009D33AA" w:rsidRDefault="009D33AA" w:rsidP="009D33A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</w:t>
            </w:r>
            <w:r w:rsidRPr="0039199C">
              <w:rPr>
                <w:rFonts w:ascii="Corbel" w:hAnsi="Corbel"/>
                <w:sz w:val="24"/>
                <w:szCs w:val="24"/>
              </w:rPr>
              <w:t xml:space="preserve">zygotowanie pracy </w:t>
            </w:r>
            <w:r>
              <w:rPr>
                <w:rFonts w:ascii="Corbel" w:hAnsi="Corbel"/>
                <w:sz w:val="24"/>
                <w:szCs w:val="24"/>
              </w:rPr>
              <w:t>zaliczeniowej.</w:t>
            </w:r>
          </w:p>
        </w:tc>
        <w:tc>
          <w:tcPr>
            <w:tcW w:w="4608" w:type="dxa"/>
          </w:tcPr>
          <w:p w14:paraId="26650676" w14:textId="6F067F88" w:rsidR="009D33AA" w:rsidRDefault="009D33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7577B2A" w14:textId="77777777" w:rsidR="007E1CE3" w:rsidRDefault="007E1CE3" w:rsidP="00752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4A898D" w14:textId="06CE885D" w:rsidR="009D33AA" w:rsidRPr="00752E32" w:rsidRDefault="009D33AA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2E32">
              <w:rPr>
                <w:rFonts w:ascii="Corbel" w:hAnsi="Corbel"/>
                <w:sz w:val="24"/>
                <w:szCs w:val="24"/>
              </w:rPr>
              <w:t>10</w:t>
            </w:r>
          </w:p>
          <w:p w14:paraId="1A549243" w14:textId="5208D049" w:rsidR="009D33AA" w:rsidRPr="00752E32" w:rsidRDefault="00CC5308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58E856B7" w14:textId="15DCE1E3" w:rsidR="009D33AA" w:rsidRPr="00752E32" w:rsidRDefault="009D33AA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2E32">
              <w:rPr>
                <w:rFonts w:ascii="Corbel" w:hAnsi="Corbel"/>
                <w:sz w:val="24"/>
                <w:szCs w:val="24"/>
              </w:rPr>
              <w:t>8</w:t>
            </w:r>
          </w:p>
          <w:p w14:paraId="2015B224" w14:textId="77777777" w:rsidR="009D33AA" w:rsidRDefault="009D33AA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BC191" w14:textId="13FA1B53" w:rsidR="009D33AA" w:rsidRPr="00752E32" w:rsidRDefault="00CC5308" w:rsidP="00752E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85747A" w:rsidRPr="009C54AE" w14:paraId="474BC195" w14:textId="77777777" w:rsidTr="009D33AA">
        <w:tc>
          <w:tcPr>
            <w:tcW w:w="4912" w:type="dxa"/>
          </w:tcPr>
          <w:p w14:paraId="474BC1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08" w:type="dxa"/>
          </w:tcPr>
          <w:p w14:paraId="474BC194" w14:textId="14A25EC1" w:rsidR="0085747A" w:rsidRPr="009C54AE" w:rsidRDefault="007408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74BC198" w14:textId="77777777" w:rsidTr="009D33AA">
        <w:tc>
          <w:tcPr>
            <w:tcW w:w="4912" w:type="dxa"/>
          </w:tcPr>
          <w:p w14:paraId="474BC1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08" w:type="dxa"/>
          </w:tcPr>
          <w:p w14:paraId="474BC197" w14:textId="5BC0E366" w:rsidR="0085747A" w:rsidRPr="009C54AE" w:rsidRDefault="007408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4BC1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4BC1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BC1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74BC1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4BC19F" w14:textId="77777777" w:rsidTr="0071620A">
        <w:trPr>
          <w:trHeight w:val="397"/>
        </w:trPr>
        <w:tc>
          <w:tcPr>
            <w:tcW w:w="3544" w:type="dxa"/>
          </w:tcPr>
          <w:p w14:paraId="474BC1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4BC1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74BC1A2" w14:textId="77777777" w:rsidTr="0071620A">
        <w:trPr>
          <w:trHeight w:val="397"/>
        </w:trPr>
        <w:tc>
          <w:tcPr>
            <w:tcW w:w="3544" w:type="dxa"/>
          </w:tcPr>
          <w:p w14:paraId="474BC1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4BC1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4BC1A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A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74BC1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74BC1B3" w14:textId="77777777" w:rsidTr="0071620A">
        <w:trPr>
          <w:trHeight w:val="397"/>
        </w:trPr>
        <w:tc>
          <w:tcPr>
            <w:tcW w:w="7513" w:type="dxa"/>
          </w:tcPr>
          <w:p w14:paraId="474BC1A6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4BC1A7" w14:textId="77777777"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4BC1AA" w14:textId="77777777"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474BC1AB" w14:textId="77777777" w:rsidR="001A0066" w:rsidRPr="00472C42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292A7C25" w14:textId="42DE48B4" w:rsidR="0074088C" w:rsidRDefault="0074088C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35D729D6" w14:textId="77777777" w:rsidR="00D02556" w:rsidRDefault="00D02556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9A4EBA8" w14:textId="47316CCF" w:rsidR="00D02556" w:rsidRPr="009D33AA" w:rsidRDefault="00D02556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Gajewska G. G., </w:t>
            </w:r>
            <w:r w:rsidR="009D33AA">
              <w:rPr>
                <w:rFonts w:ascii="Corbel" w:hAnsi="Corbel"/>
                <w:i/>
                <w:iCs/>
                <w:sz w:val="24"/>
                <w:szCs w:val="24"/>
              </w:rPr>
              <w:t>Współczesne tendencje, problemy i wyzwania w opiece i wychowaniu. Teoria, metodyka i praktyka w opinii studentów</w:t>
            </w:r>
            <w:r w:rsidR="009D33AA"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0532D771" w14:textId="1A6CC3EC" w:rsidR="00B21A9B" w:rsidRPr="00B21A9B" w:rsidRDefault="00B21A9B" w:rsidP="007408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474BC1AF" w14:textId="77777777" w:rsidR="001A0066" w:rsidRPr="00472C42" w:rsidRDefault="001A0066" w:rsidP="00C3432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474BC1B0" w14:textId="2B6AA5B7" w:rsidR="001A0066" w:rsidRDefault="001A0066" w:rsidP="00C3432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3564171A" w14:textId="424432F6" w:rsidR="00B21A9B" w:rsidRPr="00B21A9B" w:rsidRDefault="00B21A9B" w:rsidP="00C3432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sz w:val="24"/>
                <w:szCs w:val="24"/>
              </w:rPr>
              <w:t>Opieka i wsparcie jako zadanie całożyciowe. Studia z pedagogiki opiekuńczej</w:t>
            </w:r>
            <w:r>
              <w:rPr>
                <w:rFonts w:ascii="Corbel" w:hAnsi="Corbel"/>
                <w:bCs/>
                <w:iCs/>
                <w:sz w:val="24"/>
                <w:szCs w:val="24"/>
              </w:rPr>
              <w:t xml:space="preserve">, red. </w:t>
            </w:r>
            <w:r w:rsidR="00936A3A">
              <w:rPr>
                <w:rFonts w:ascii="Corbel" w:hAnsi="Corbel"/>
                <w:bCs/>
                <w:iCs/>
                <w:sz w:val="24"/>
                <w:szCs w:val="24"/>
              </w:rPr>
              <w:t xml:space="preserve">Cz. Kustra, M. </w:t>
            </w:r>
            <w:proofErr w:type="spellStart"/>
            <w:r w:rsidR="00936A3A">
              <w:rPr>
                <w:rFonts w:ascii="Corbel" w:hAnsi="Corbel"/>
                <w:bCs/>
                <w:iCs/>
                <w:sz w:val="24"/>
                <w:szCs w:val="24"/>
              </w:rPr>
              <w:t>Fopka</w:t>
            </w:r>
            <w:proofErr w:type="spellEnd"/>
            <w:r w:rsidR="00936A3A">
              <w:rPr>
                <w:rFonts w:ascii="Corbel" w:hAnsi="Corbel"/>
                <w:bCs/>
                <w:iCs/>
                <w:sz w:val="24"/>
                <w:szCs w:val="24"/>
              </w:rPr>
              <w:t>-Kowalczyk, A. Bandura, Toruń 2017.</w:t>
            </w:r>
          </w:p>
          <w:p w14:paraId="474BC1B1" w14:textId="77777777"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472C42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474BC1B2" w14:textId="77777777" w:rsidR="001A0066" w:rsidRPr="00472C42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474BC1C3" w14:textId="77777777" w:rsidTr="0071620A">
        <w:trPr>
          <w:trHeight w:val="397"/>
        </w:trPr>
        <w:tc>
          <w:tcPr>
            <w:tcW w:w="7513" w:type="dxa"/>
          </w:tcPr>
          <w:p w14:paraId="474BC1B4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4BC1B5" w14:textId="77777777" w:rsidR="00817DD2" w:rsidRPr="00472C42" w:rsidRDefault="00817DD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399260" w14:textId="77777777" w:rsidR="00C34324" w:rsidRDefault="00C34324" w:rsidP="00D025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472C42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14:paraId="5BB12C7D" w14:textId="77777777" w:rsidR="00C34324" w:rsidRPr="00472C42" w:rsidRDefault="00C34324" w:rsidP="00D02556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3704996B" w14:textId="77777777" w:rsidR="00C34324" w:rsidRDefault="00C34324" w:rsidP="00173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 w:rsidRPr="00472C42"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 w:rsidRPr="00472C42"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 w:rsidRPr="00472C42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467E67D3" w14:textId="77777777" w:rsidR="00C34324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K. E.,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7A61EE34" w14:textId="77777777" w:rsidR="00C34324" w:rsidRPr="00472C42" w:rsidRDefault="00C34324" w:rsidP="00D025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Guerin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19FC37F4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FC6B8C">
              <w:rPr>
                <w:rFonts w:ascii="Corbel" w:hAnsi="Corbel"/>
                <w:sz w:val="24"/>
                <w:szCs w:val="24"/>
              </w:rPr>
              <w:t>, Gdańsk 2006.</w:t>
            </w:r>
          </w:p>
          <w:p w14:paraId="7BFB573D" w14:textId="77777777" w:rsidR="00C34324" w:rsidRPr="00FC6B8C" w:rsidRDefault="00C34324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744EC9ED" w14:textId="77777777" w:rsidR="00C34324" w:rsidRPr="00FC6B8C" w:rsidRDefault="00C34324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14:paraId="0DA5723A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1F1BC88E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FC6B8C">
              <w:rPr>
                <w:rFonts w:ascii="Corbel" w:hAnsi="Corbel"/>
                <w:sz w:val="24"/>
                <w:szCs w:val="24"/>
              </w:rPr>
              <w:t>, Warszawa 2013</w:t>
            </w:r>
          </w:p>
          <w:p w14:paraId="07E9ACE2" w14:textId="77777777" w:rsidR="00C34324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FC6B8C">
              <w:rPr>
                <w:rFonts w:ascii="Corbel" w:hAnsi="Corbel"/>
                <w:sz w:val="24"/>
                <w:szCs w:val="24"/>
              </w:rPr>
              <w:t>, Gdańsk 2009.</w:t>
            </w:r>
          </w:p>
          <w:p w14:paraId="2A99FD8B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70A0941C" w14:textId="77777777" w:rsidR="00C34324" w:rsidRPr="00FC6B8C" w:rsidRDefault="00C34324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474BC1C2" w14:textId="5B5EF579" w:rsidR="001A0066" w:rsidRPr="00E32BD8" w:rsidRDefault="00C34324" w:rsidP="00457089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2015.</w:t>
            </w:r>
          </w:p>
        </w:tc>
      </w:tr>
    </w:tbl>
    <w:p w14:paraId="474BC1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BC1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4EBC2" w14:textId="77777777" w:rsidR="00E7713C" w:rsidRDefault="00E7713C" w:rsidP="00C16ABF">
      <w:pPr>
        <w:spacing w:after="0" w:line="240" w:lineRule="auto"/>
      </w:pPr>
      <w:r>
        <w:separator/>
      </w:r>
    </w:p>
  </w:endnote>
  <w:endnote w:type="continuationSeparator" w:id="0">
    <w:p w14:paraId="7C3D9593" w14:textId="77777777" w:rsidR="00E7713C" w:rsidRDefault="00E771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20921" w14:textId="77777777" w:rsidR="00E7713C" w:rsidRDefault="00E7713C" w:rsidP="00C16ABF">
      <w:pPr>
        <w:spacing w:after="0" w:line="240" w:lineRule="auto"/>
      </w:pPr>
      <w:r>
        <w:separator/>
      </w:r>
    </w:p>
  </w:footnote>
  <w:footnote w:type="continuationSeparator" w:id="0">
    <w:p w14:paraId="30364069" w14:textId="77777777" w:rsidR="00E7713C" w:rsidRDefault="00E7713C" w:rsidP="00C16ABF">
      <w:pPr>
        <w:spacing w:after="0" w:line="240" w:lineRule="auto"/>
      </w:pPr>
      <w:r>
        <w:continuationSeparator/>
      </w:r>
    </w:p>
  </w:footnote>
  <w:footnote w:id="1">
    <w:p w14:paraId="474BC1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A43"/>
    <w:multiLevelType w:val="hybridMultilevel"/>
    <w:tmpl w:val="021428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8EA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4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53A6F"/>
    <w:rsid w:val="00281FF2"/>
    <w:rsid w:val="0028397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289A"/>
    <w:rsid w:val="00363F78"/>
    <w:rsid w:val="003A0A5B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40FD"/>
    <w:rsid w:val="00490F7D"/>
    <w:rsid w:val="0049107A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4024"/>
    <w:rsid w:val="005515C7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40301"/>
    <w:rsid w:val="00647FA8"/>
    <w:rsid w:val="00650C5F"/>
    <w:rsid w:val="00654934"/>
    <w:rsid w:val="006620D9"/>
    <w:rsid w:val="00671958"/>
    <w:rsid w:val="00675843"/>
    <w:rsid w:val="0068161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88C"/>
    <w:rsid w:val="00745302"/>
    <w:rsid w:val="007461D6"/>
    <w:rsid w:val="00746EC8"/>
    <w:rsid w:val="00752E32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E1CE3"/>
    <w:rsid w:val="007F1652"/>
    <w:rsid w:val="007F4155"/>
    <w:rsid w:val="0081554D"/>
    <w:rsid w:val="0081707E"/>
    <w:rsid w:val="00817DD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A41"/>
    <w:rsid w:val="008F12C9"/>
    <w:rsid w:val="008F6E29"/>
    <w:rsid w:val="00901679"/>
    <w:rsid w:val="00916188"/>
    <w:rsid w:val="00923D7D"/>
    <w:rsid w:val="00935A46"/>
    <w:rsid w:val="00936A3A"/>
    <w:rsid w:val="009508DF"/>
    <w:rsid w:val="00950DAC"/>
    <w:rsid w:val="00954A07"/>
    <w:rsid w:val="00981438"/>
    <w:rsid w:val="00997F14"/>
    <w:rsid w:val="009A5182"/>
    <w:rsid w:val="009A6C28"/>
    <w:rsid w:val="009A78D9"/>
    <w:rsid w:val="009C1331"/>
    <w:rsid w:val="009C3E31"/>
    <w:rsid w:val="009C54AE"/>
    <w:rsid w:val="009C788E"/>
    <w:rsid w:val="009D33A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8E"/>
    <w:rsid w:val="00A53FA5"/>
    <w:rsid w:val="00A54817"/>
    <w:rsid w:val="00A601C8"/>
    <w:rsid w:val="00A60799"/>
    <w:rsid w:val="00A74DAF"/>
    <w:rsid w:val="00A84C85"/>
    <w:rsid w:val="00A97DE1"/>
    <w:rsid w:val="00AB053C"/>
    <w:rsid w:val="00AC6925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35B1"/>
    <w:rsid w:val="00B21A9B"/>
    <w:rsid w:val="00B3130B"/>
    <w:rsid w:val="00B40ADB"/>
    <w:rsid w:val="00B43B77"/>
    <w:rsid w:val="00B43E80"/>
    <w:rsid w:val="00B607DB"/>
    <w:rsid w:val="00B66529"/>
    <w:rsid w:val="00B7151A"/>
    <w:rsid w:val="00B75946"/>
    <w:rsid w:val="00B8056E"/>
    <w:rsid w:val="00B819C8"/>
    <w:rsid w:val="00B82308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4324"/>
    <w:rsid w:val="00C36992"/>
    <w:rsid w:val="00C56036"/>
    <w:rsid w:val="00C61D9A"/>
    <w:rsid w:val="00C61DC5"/>
    <w:rsid w:val="00C67E92"/>
    <w:rsid w:val="00C70A26"/>
    <w:rsid w:val="00C766DF"/>
    <w:rsid w:val="00C94B98"/>
    <w:rsid w:val="00C950D2"/>
    <w:rsid w:val="00CA2B96"/>
    <w:rsid w:val="00CA3481"/>
    <w:rsid w:val="00CA5089"/>
    <w:rsid w:val="00CB42CB"/>
    <w:rsid w:val="00CC5308"/>
    <w:rsid w:val="00CD6897"/>
    <w:rsid w:val="00CE5BAC"/>
    <w:rsid w:val="00CF25BE"/>
    <w:rsid w:val="00CF78ED"/>
    <w:rsid w:val="00D02556"/>
    <w:rsid w:val="00D02B25"/>
    <w:rsid w:val="00D02EBA"/>
    <w:rsid w:val="00D17C3C"/>
    <w:rsid w:val="00D26B2C"/>
    <w:rsid w:val="00D352C9"/>
    <w:rsid w:val="00D425B2"/>
    <w:rsid w:val="00D428D6"/>
    <w:rsid w:val="00D552B2"/>
    <w:rsid w:val="00D56FEC"/>
    <w:rsid w:val="00D608D1"/>
    <w:rsid w:val="00D74119"/>
    <w:rsid w:val="00D8075B"/>
    <w:rsid w:val="00D83602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BD8"/>
    <w:rsid w:val="00E45325"/>
    <w:rsid w:val="00E51E44"/>
    <w:rsid w:val="00E56AC1"/>
    <w:rsid w:val="00E63348"/>
    <w:rsid w:val="00E7713C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C096"/>
  <w15:docId w15:val="{ED591127-E262-44B8-B6AD-C07DEED3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0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082BA-C329-4179-8033-82F586CAD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1239</Words>
  <Characters>7439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20</cp:revision>
  <cp:lastPrinted>2019-02-06T12:12:00Z</cp:lastPrinted>
  <dcterms:created xsi:type="dcterms:W3CDTF">2019-10-30T14:28:00Z</dcterms:created>
  <dcterms:modified xsi:type="dcterms:W3CDTF">2022-05-25T08:25:00Z</dcterms:modified>
</cp:coreProperties>
</file>